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BB7B" w14:textId="7D66CBDE" w:rsidR="0016527C" w:rsidRDefault="0016527C">
      <w:pPr>
        <w:pStyle w:val="BodyText"/>
        <w:spacing w:before="125"/>
        <w:rPr>
          <w:rFonts w:ascii="Times New Roman"/>
          <w:b w:val="0"/>
        </w:rPr>
      </w:pPr>
    </w:p>
    <w:p w14:paraId="56773A25" w14:textId="5615B559" w:rsidR="0016527C" w:rsidRDefault="00F75E05">
      <w:pPr>
        <w:pStyle w:val="BodyText"/>
        <w:ind w:left="100"/>
      </w:pPr>
      <w:r>
        <w:t>Please</w:t>
      </w:r>
      <w:r>
        <w:rPr>
          <w:spacing w:val="-8"/>
        </w:rPr>
        <w:t xml:space="preserve"> </w:t>
      </w:r>
      <w:r>
        <w:t>review the</w:t>
      </w:r>
      <w:r>
        <w:rPr>
          <w:spacing w:val="-5"/>
        </w:rPr>
        <w:t xml:space="preserve"> </w:t>
      </w:r>
      <w:r>
        <w:t>OESC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Amendments</w:t>
      </w:r>
      <w:r>
        <w:rPr>
          <w:spacing w:val="-3"/>
        </w:rPr>
        <w:t xml:space="preserve"> </w:t>
      </w:r>
      <w:hyperlink r:id="rId6">
        <w:r>
          <w:rPr>
            <w:color w:val="0000FF"/>
            <w:spacing w:val="-2"/>
            <w:u w:val="thick" w:color="0000FF"/>
          </w:rPr>
          <w:t>h</w:t>
        </w:r>
        <w:r>
          <w:rPr>
            <w:color w:val="0000FF"/>
            <w:spacing w:val="-2"/>
            <w:u w:val="thick" w:color="0000FF"/>
          </w:rPr>
          <w:t>e</w:t>
        </w:r>
        <w:r>
          <w:rPr>
            <w:color w:val="0000FF"/>
            <w:spacing w:val="-2"/>
            <w:u w:val="thick" w:color="0000FF"/>
          </w:rPr>
          <w:t>re</w:t>
        </w:r>
      </w:hyperlink>
      <w:r>
        <w:rPr>
          <w:spacing w:val="-2"/>
        </w:rPr>
        <w:t>.</w:t>
      </w:r>
    </w:p>
    <w:p w14:paraId="36FE7CD3" w14:textId="084BF4D4" w:rsidR="0016527C" w:rsidRDefault="00F75E05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comments,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to:</w:t>
      </w:r>
      <w:r w:rsidR="009D19DE">
        <w:rPr>
          <w:spacing w:val="-3"/>
        </w:rPr>
        <w:t xml:space="preserve"> </w:t>
      </w:r>
      <w:hyperlink r:id="rId7" w:history="1">
        <w:r w:rsidRPr="00F97BD9">
          <w:rPr>
            <w:rStyle w:val="Hyperlink"/>
            <w:spacing w:val="-3"/>
          </w:rPr>
          <w:t>oesc2024.publicconsultation@electricalsafety.on.ca</w:t>
        </w:r>
      </w:hyperlink>
      <w:r>
        <w:rPr>
          <w:spacing w:val="-3"/>
        </w:rPr>
        <w:t xml:space="preserve"> </w:t>
      </w:r>
    </w:p>
    <w:p w14:paraId="5C078D42" w14:textId="77777777" w:rsidR="0016527C" w:rsidRDefault="0016527C">
      <w:pPr>
        <w:pStyle w:val="BodyText"/>
        <w:spacing w:before="48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7"/>
        <w:gridCol w:w="8637"/>
      </w:tblGrid>
      <w:tr w:rsidR="0016527C" w14:paraId="1F8FE9C9" w14:textId="77777777">
        <w:trPr>
          <w:trHeight w:val="849"/>
        </w:trPr>
        <w:tc>
          <w:tcPr>
            <w:tcW w:w="8637" w:type="dxa"/>
          </w:tcPr>
          <w:p w14:paraId="28C2F851" w14:textId="77777777" w:rsidR="0016527C" w:rsidRDefault="00F75E0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8637" w:type="dxa"/>
          </w:tcPr>
          <w:p w14:paraId="5ABCFF03" w14:textId="77777777" w:rsidR="0016527C" w:rsidRDefault="00F75E0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Telephone:</w:t>
            </w:r>
          </w:p>
        </w:tc>
      </w:tr>
      <w:tr w:rsidR="0016527C" w14:paraId="42272AB2" w14:textId="77777777">
        <w:trPr>
          <w:trHeight w:val="851"/>
        </w:trPr>
        <w:tc>
          <w:tcPr>
            <w:tcW w:w="8637" w:type="dxa"/>
          </w:tcPr>
          <w:p w14:paraId="6F0899BC" w14:textId="77777777" w:rsidR="0016527C" w:rsidRDefault="00F75E0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Organization/Industry:</w:t>
            </w:r>
          </w:p>
        </w:tc>
        <w:tc>
          <w:tcPr>
            <w:tcW w:w="8637" w:type="dxa"/>
          </w:tcPr>
          <w:p w14:paraId="37FEB9B5" w14:textId="77777777" w:rsidR="0016527C" w:rsidRDefault="00F75E0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</w:tr>
    </w:tbl>
    <w:p w14:paraId="739DD59D" w14:textId="77777777" w:rsidR="0016527C" w:rsidRDefault="0016527C">
      <w:pPr>
        <w:pStyle w:val="BodyText"/>
        <w:rPr>
          <w:sz w:val="20"/>
        </w:rPr>
      </w:pPr>
    </w:p>
    <w:p w14:paraId="0918D7E8" w14:textId="77777777" w:rsidR="0016527C" w:rsidRDefault="0016527C">
      <w:pPr>
        <w:pStyle w:val="BodyText"/>
        <w:spacing w:before="6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939"/>
        <w:gridCol w:w="5221"/>
        <w:gridCol w:w="4515"/>
        <w:gridCol w:w="4004"/>
      </w:tblGrid>
      <w:tr w:rsidR="0016527C" w14:paraId="76A55153" w14:textId="77777777">
        <w:trPr>
          <w:trHeight w:val="591"/>
        </w:trPr>
        <w:tc>
          <w:tcPr>
            <w:tcW w:w="1594" w:type="dxa"/>
            <w:shd w:val="clear" w:color="auto" w:fill="1F487C"/>
          </w:tcPr>
          <w:p w14:paraId="191F9A1A" w14:textId="77777777" w:rsidR="0016527C" w:rsidRDefault="00F75E05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  <w:color w:val="FFFFFF"/>
              </w:rPr>
              <w:t>OESC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Code </w:t>
            </w:r>
            <w:r>
              <w:rPr>
                <w:b/>
                <w:color w:val="FFFFFF"/>
                <w:spacing w:val="-4"/>
              </w:rPr>
              <w:t>Rule</w:t>
            </w:r>
          </w:p>
        </w:tc>
        <w:tc>
          <w:tcPr>
            <w:tcW w:w="1939" w:type="dxa"/>
            <w:tcBorders>
              <w:bottom w:val="single" w:sz="18" w:space="0" w:color="1F487C"/>
            </w:tcBorders>
            <w:shd w:val="clear" w:color="auto" w:fill="1F487C"/>
          </w:tcPr>
          <w:p w14:paraId="6C67A179" w14:textId="77777777" w:rsidR="0016527C" w:rsidRDefault="00F75E05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Support/Oppose</w:t>
            </w:r>
          </w:p>
        </w:tc>
        <w:tc>
          <w:tcPr>
            <w:tcW w:w="5221" w:type="dxa"/>
            <w:tcBorders>
              <w:bottom w:val="single" w:sz="18" w:space="0" w:color="1F487C"/>
            </w:tcBorders>
            <w:shd w:val="clear" w:color="auto" w:fill="1F487C"/>
          </w:tcPr>
          <w:p w14:paraId="5EAA8A7A" w14:textId="77777777" w:rsidR="0016527C" w:rsidRDefault="00F75E05">
            <w:pPr>
              <w:pStyle w:val="TableParagraph"/>
              <w:spacing w:before="182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Rationale</w:t>
            </w:r>
          </w:p>
        </w:tc>
        <w:tc>
          <w:tcPr>
            <w:tcW w:w="4515" w:type="dxa"/>
            <w:tcBorders>
              <w:bottom w:val="single" w:sz="18" w:space="0" w:color="1F487C"/>
            </w:tcBorders>
            <w:shd w:val="clear" w:color="auto" w:fill="1F487C"/>
          </w:tcPr>
          <w:p w14:paraId="4F8F5D56" w14:textId="77777777" w:rsidR="0016527C" w:rsidRDefault="00F75E05">
            <w:pPr>
              <w:pStyle w:val="TableParagraph"/>
              <w:spacing w:before="182"/>
              <w:ind w:left="108"/>
              <w:rPr>
                <w:b/>
              </w:rPr>
            </w:pPr>
            <w:r>
              <w:rPr>
                <w:b/>
                <w:color w:val="FFFFFF"/>
              </w:rPr>
              <w:t>Suggestions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Improvement</w:t>
            </w:r>
          </w:p>
        </w:tc>
        <w:tc>
          <w:tcPr>
            <w:tcW w:w="4004" w:type="dxa"/>
            <w:tcBorders>
              <w:bottom w:val="single" w:sz="18" w:space="0" w:color="1F487C"/>
            </w:tcBorders>
            <w:shd w:val="clear" w:color="auto" w:fill="1F487C"/>
          </w:tcPr>
          <w:p w14:paraId="49FC7F1D" w14:textId="77777777" w:rsidR="0016527C" w:rsidRDefault="00F75E05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  <w:color w:val="FFFFFF"/>
              </w:rPr>
              <w:t>Alternative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Proposal</w:t>
            </w:r>
          </w:p>
        </w:tc>
      </w:tr>
      <w:tr w:rsidR="0016527C" w14:paraId="7BD8B639" w14:textId="77777777">
        <w:trPr>
          <w:trHeight w:val="620"/>
        </w:trPr>
        <w:tc>
          <w:tcPr>
            <w:tcW w:w="1594" w:type="dxa"/>
          </w:tcPr>
          <w:p w14:paraId="3F2DDC8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  <w:tcBorders>
              <w:top w:val="single" w:sz="18" w:space="0" w:color="1F487C"/>
            </w:tcBorders>
          </w:tcPr>
          <w:p w14:paraId="5D721F27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  <w:tcBorders>
              <w:top w:val="single" w:sz="18" w:space="0" w:color="1F487C"/>
            </w:tcBorders>
          </w:tcPr>
          <w:p w14:paraId="7E21FB86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  <w:tcBorders>
              <w:top w:val="single" w:sz="18" w:space="0" w:color="1F487C"/>
            </w:tcBorders>
          </w:tcPr>
          <w:p w14:paraId="78BB3425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  <w:tcBorders>
              <w:top w:val="single" w:sz="18" w:space="0" w:color="1F487C"/>
            </w:tcBorders>
          </w:tcPr>
          <w:p w14:paraId="40CC6202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1E991118" w14:textId="77777777">
        <w:trPr>
          <w:trHeight w:val="623"/>
        </w:trPr>
        <w:tc>
          <w:tcPr>
            <w:tcW w:w="1594" w:type="dxa"/>
          </w:tcPr>
          <w:p w14:paraId="43D39E32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2868B6D0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543A0A73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51AFC32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5EDEA627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33972753" w14:textId="77777777">
        <w:trPr>
          <w:trHeight w:val="621"/>
        </w:trPr>
        <w:tc>
          <w:tcPr>
            <w:tcW w:w="1594" w:type="dxa"/>
          </w:tcPr>
          <w:p w14:paraId="713180E9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132B5785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00C939F3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42C0CE55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79B86F6A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799F4C44" w14:textId="77777777">
        <w:trPr>
          <w:trHeight w:val="623"/>
        </w:trPr>
        <w:tc>
          <w:tcPr>
            <w:tcW w:w="1594" w:type="dxa"/>
          </w:tcPr>
          <w:p w14:paraId="48CC71B2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66328BA2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3C23BB1D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41CE2BA4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1D6CFFD5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0ADAE3AD" w14:textId="77777777">
        <w:trPr>
          <w:trHeight w:val="624"/>
        </w:trPr>
        <w:tc>
          <w:tcPr>
            <w:tcW w:w="1594" w:type="dxa"/>
          </w:tcPr>
          <w:p w14:paraId="6F3DCE40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311E6FB4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77B00901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3756698B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091BCED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08C38614" w14:textId="77777777">
        <w:trPr>
          <w:trHeight w:val="623"/>
        </w:trPr>
        <w:tc>
          <w:tcPr>
            <w:tcW w:w="1594" w:type="dxa"/>
          </w:tcPr>
          <w:p w14:paraId="0A5D27F6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32D2C01D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5A20F7C5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3DCE153C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26118261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565599AC" w14:textId="77777777">
        <w:trPr>
          <w:trHeight w:val="623"/>
        </w:trPr>
        <w:tc>
          <w:tcPr>
            <w:tcW w:w="1594" w:type="dxa"/>
          </w:tcPr>
          <w:p w14:paraId="4FFB61A4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79DDA924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47AEBEBE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15D851D2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26C7B41E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</w:tbl>
    <w:p w14:paraId="2CF52CDC" w14:textId="77777777" w:rsidR="0016527C" w:rsidRDefault="0016527C">
      <w:pPr>
        <w:pStyle w:val="BodyText"/>
      </w:pPr>
    </w:p>
    <w:p w14:paraId="54C6B170" w14:textId="77777777" w:rsidR="0016527C" w:rsidRDefault="0016527C">
      <w:pPr>
        <w:pStyle w:val="BodyText"/>
        <w:spacing w:before="262"/>
      </w:pPr>
    </w:p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939"/>
        <w:gridCol w:w="5221"/>
        <w:gridCol w:w="4515"/>
        <w:gridCol w:w="4004"/>
      </w:tblGrid>
      <w:tr w:rsidR="0016527C" w14:paraId="3F71A943" w14:textId="77777777">
        <w:trPr>
          <w:trHeight w:val="591"/>
        </w:trPr>
        <w:tc>
          <w:tcPr>
            <w:tcW w:w="1594" w:type="dxa"/>
            <w:shd w:val="clear" w:color="auto" w:fill="1F487C"/>
          </w:tcPr>
          <w:p w14:paraId="6BCDBE6A" w14:textId="77777777" w:rsidR="0016527C" w:rsidRDefault="00F75E05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  <w:color w:val="FFFFFF"/>
              </w:rPr>
              <w:t>OESC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Code </w:t>
            </w:r>
            <w:r>
              <w:rPr>
                <w:b/>
                <w:color w:val="FFFFFF"/>
                <w:spacing w:val="-4"/>
              </w:rPr>
              <w:t>Rule</w:t>
            </w:r>
          </w:p>
        </w:tc>
        <w:tc>
          <w:tcPr>
            <w:tcW w:w="1939" w:type="dxa"/>
            <w:tcBorders>
              <w:bottom w:val="single" w:sz="18" w:space="0" w:color="1F487C"/>
            </w:tcBorders>
            <w:shd w:val="clear" w:color="auto" w:fill="1F487C"/>
          </w:tcPr>
          <w:p w14:paraId="4F0EDBE6" w14:textId="77777777" w:rsidR="0016527C" w:rsidRDefault="00F75E05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Support/Oppose</w:t>
            </w:r>
          </w:p>
        </w:tc>
        <w:tc>
          <w:tcPr>
            <w:tcW w:w="5221" w:type="dxa"/>
            <w:tcBorders>
              <w:bottom w:val="single" w:sz="18" w:space="0" w:color="1F487C"/>
            </w:tcBorders>
            <w:shd w:val="clear" w:color="auto" w:fill="1F487C"/>
          </w:tcPr>
          <w:p w14:paraId="0816D5E8" w14:textId="77777777" w:rsidR="0016527C" w:rsidRDefault="00F75E05">
            <w:pPr>
              <w:pStyle w:val="TableParagraph"/>
              <w:spacing w:before="180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Rationale</w:t>
            </w:r>
          </w:p>
        </w:tc>
        <w:tc>
          <w:tcPr>
            <w:tcW w:w="4515" w:type="dxa"/>
            <w:tcBorders>
              <w:bottom w:val="single" w:sz="18" w:space="0" w:color="1F487C"/>
            </w:tcBorders>
            <w:shd w:val="clear" w:color="auto" w:fill="1F487C"/>
          </w:tcPr>
          <w:p w14:paraId="6F18E677" w14:textId="77777777" w:rsidR="0016527C" w:rsidRDefault="00F75E05">
            <w:pPr>
              <w:pStyle w:val="TableParagraph"/>
              <w:spacing w:before="180"/>
              <w:ind w:left="108"/>
              <w:rPr>
                <w:b/>
              </w:rPr>
            </w:pPr>
            <w:r>
              <w:rPr>
                <w:b/>
                <w:color w:val="FFFFFF"/>
              </w:rPr>
              <w:t>Suggestions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Improvement</w:t>
            </w:r>
          </w:p>
        </w:tc>
        <w:tc>
          <w:tcPr>
            <w:tcW w:w="4004" w:type="dxa"/>
            <w:tcBorders>
              <w:bottom w:val="single" w:sz="18" w:space="0" w:color="1F487C"/>
            </w:tcBorders>
            <w:shd w:val="clear" w:color="auto" w:fill="1F487C"/>
          </w:tcPr>
          <w:p w14:paraId="294E647C" w14:textId="77777777" w:rsidR="0016527C" w:rsidRDefault="00F75E05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  <w:color w:val="FFFFFF"/>
              </w:rPr>
              <w:t>Alternative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Proposal</w:t>
            </w:r>
          </w:p>
        </w:tc>
      </w:tr>
      <w:tr w:rsidR="0016527C" w14:paraId="027DCB98" w14:textId="77777777">
        <w:trPr>
          <w:trHeight w:val="620"/>
        </w:trPr>
        <w:tc>
          <w:tcPr>
            <w:tcW w:w="1594" w:type="dxa"/>
          </w:tcPr>
          <w:p w14:paraId="06773C5F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  <w:tcBorders>
              <w:top w:val="single" w:sz="18" w:space="0" w:color="1F487C"/>
            </w:tcBorders>
          </w:tcPr>
          <w:p w14:paraId="2753B180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  <w:tcBorders>
              <w:top w:val="single" w:sz="18" w:space="0" w:color="1F487C"/>
            </w:tcBorders>
          </w:tcPr>
          <w:p w14:paraId="50CD3CB0" w14:textId="23BF7BA5" w:rsidR="00BD7152" w:rsidRPr="00BD7152" w:rsidRDefault="00BD7152" w:rsidP="00BD7152">
            <w:pPr>
              <w:tabs>
                <w:tab w:val="left" w:pos="3210"/>
              </w:tabs>
            </w:pPr>
          </w:p>
        </w:tc>
        <w:tc>
          <w:tcPr>
            <w:tcW w:w="4515" w:type="dxa"/>
            <w:tcBorders>
              <w:top w:val="single" w:sz="18" w:space="0" w:color="1F487C"/>
            </w:tcBorders>
          </w:tcPr>
          <w:p w14:paraId="6C9E06D3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  <w:tcBorders>
              <w:top w:val="single" w:sz="18" w:space="0" w:color="1F487C"/>
            </w:tcBorders>
          </w:tcPr>
          <w:p w14:paraId="0578B32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7A86864A" w14:textId="77777777">
        <w:trPr>
          <w:trHeight w:val="621"/>
        </w:trPr>
        <w:tc>
          <w:tcPr>
            <w:tcW w:w="1594" w:type="dxa"/>
          </w:tcPr>
          <w:p w14:paraId="2EF83354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02D5DE56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61BF31ED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7EEB4323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227B981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77E2240F" w14:textId="77777777">
        <w:trPr>
          <w:trHeight w:val="623"/>
        </w:trPr>
        <w:tc>
          <w:tcPr>
            <w:tcW w:w="1594" w:type="dxa"/>
          </w:tcPr>
          <w:p w14:paraId="15DAC03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040CD739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7BA965FE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2CBABBA2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12BD0128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1189E237" w14:textId="77777777">
        <w:trPr>
          <w:trHeight w:val="623"/>
        </w:trPr>
        <w:tc>
          <w:tcPr>
            <w:tcW w:w="1594" w:type="dxa"/>
          </w:tcPr>
          <w:p w14:paraId="398E4D0F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232F0ACC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5EBDFF7C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39FF2DE9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0D9112C6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6E7B94C6" w14:textId="77777777">
        <w:trPr>
          <w:trHeight w:val="623"/>
        </w:trPr>
        <w:tc>
          <w:tcPr>
            <w:tcW w:w="1594" w:type="dxa"/>
          </w:tcPr>
          <w:p w14:paraId="71B818DE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3E9EE207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7051F73D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1386D10E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360EBD29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45FA19E5" w14:textId="77777777">
        <w:trPr>
          <w:trHeight w:val="621"/>
        </w:trPr>
        <w:tc>
          <w:tcPr>
            <w:tcW w:w="1594" w:type="dxa"/>
          </w:tcPr>
          <w:p w14:paraId="160769B1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356E6539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672DFED7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6A9674B7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29087EED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  <w:tr w:rsidR="0016527C" w14:paraId="3D46F5FC" w14:textId="77777777">
        <w:trPr>
          <w:trHeight w:val="623"/>
        </w:trPr>
        <w:tc>
          <w:tcPr>
            <w:tcW w:w="1594" w:type="dxa"/>
          </w:tcPr>
          <w:p w14:paraId="26C05131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3AF786F7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4501741E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5" w:type="dxa"/>
          </w:tcPr>
          <w:p w14:paraId="63D07A30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4FEC74BA" w14:textId="77777777" w:rsidR="0016527C" w:rsidRDefault="0016527C">
            <w:pPr>
              <w:pStyle w:val="TableParagraph"/>
              <w:rPr>
                <w:rFonts w:ascii="Times New Roman"/>
              </w:rPr>
            </w:pPr>
          </w:p>
        </w:tc>
      </w:tr>
    </w:tbl>
    <w:p w14:paraId="6657AC65" w14:textId="77777777" w:rsidR="0016527C" w:rsidRDefault="00F75E05">
      <w:pPr>
        <w:pStyle w:val="BodyText"/>
        <w:spacing w:before="4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8695CB2" wp14:editId="2D160430">
                <wp:simplePos x="0" y="0"/>
                <wp:positionH relativeFrom="page">
                  <wp:posOffset>914400</wp:posOffset>
                </wp:positionH>
                <wp:positionV relativeFrom="paragraph">
                  <wp:posOffset>164464</wp:posOffset>
                </wp:positionV>
                <wp:extent cx="10974705" cy="163893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74705" cy="1638935"/>
                          <a:chOff x="0" y="0"/>
                          <a:chExt cx="10974705" cy="163893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365759"/>
                            <a:ext cx="10974705" cy="127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74705" h="1273175">
                                <a:moveTo>
                                  <a:pt x="10974324" y="6121"/>
                                </a:moveTo>
                                <a:lnTo>
                                  <a:pt x="10968228" y="6121"/>
                                </a:lnTo>
                                <a:lnTo>
                                  <a:pt x="10968228" y="1266774"/>
                                </a:lnTo>
                                <a:lnTo>
                                  <a:pt x="6096" y="1266774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1266774"/>
                                </a:lnTo>
                                <a:lnTo>
                                  <a:pt x="0" y="1272870"/>
                                </a:lnTo>
                                <a:lnTo>
                                  <a:pt x="6096" y="1272870"/>
                                </a:lnTo>
                                <a:lnTo>
                                  <a:pt x="10968228" y="1272870"/>
                                </a:lnTo>
                                <a:lnTo>
                                  <a:pt x="10974324" y="1272870"/>
                                </a:lnTo>
                                <a:lnTo>
                                  <a:pt x="10974324" y="1266774"/>
                                </a:lnTo>
                                <a:lnTo>
                                  <a:pt x="10974324" y="6121"/>
                                </a:lnTo>
                                <a:close/>
                              </a:path>
                              <a:path w="10974705" h="1273175">
                                <a:moveTo>
                                  <a:pt x="10974324" y="0"/>
                                </a:moveTo>
                                <a:lnTo>
                                  <a:pt x="1096822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0968228" y="6096"/>
                                </a:lnTo>
                                <a:lnTo>
                                  <a:pt x="10974324" y="6096"/>
                                </a:lnTo>
                                <a:lnTo>
                                  <a:pt x="10974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047" y="3047"/>
                            <a:ext cx="10968355" cy="36576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6096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B1C193" w14:textId="77777777" w:rsidR="0016527C" w:rsidRDefault="00F75E05">
                              <w:pPr>
                                <w:spacing w:before="151"/>
                                <w:ind w:left="10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95CB2" id="Group 22" o:spid="_x0000_s1026" style="position:absolute;margin-left:1in;margin-top:12.95pt;width:864.15pt;height:129.05pt;z-index:-251652096;mso-wrap-distance-left:0;mso-wrap-distance-right:0;mso-position-horizontal-relative:page" coordsize="109747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">
                <v:shape id="Graphic 23" o:spid="_x0000_s1027" style="position:absolute;top:3657;width:109747;height:12732;visibility:visible;mso-wrap-style:square;v-text-anchor:top" coordsize="10974705,127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" path="m10974324,6121r-6096,l10968228,1266774r-10962132,l6096,6121,,6121,,1266774r,6096l6096,1272870r10962132,l10974324,1272870r,-6096l10974324,6121xem10974324,r-6096,l6096,,,,,6096r6096,l10968228,6096r6096,l10974324,xe" fillcolor="#7e7e7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30;top:30;width:109684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" fillcolor="#1f487c" strokecolor="#7e7e7e" strokeweight=".48pt">
                  <v:textbox inset="0,0,0,0">
                    <w:txbxContent>
                      <w:p w14:paraId="1FB1C193" w14:textId="77777777" w:rsidR="0016527C" w:rsidRDefault="00F75E05">
                        <w:pPr>
                          <w:spacing w:before="151"/>
                          <w:ind w:left="10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Additional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Comments: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7D9574" w14:textId="77777777" w:rsidR="0016527C" w:rsidRDefault="0016527C">
      <w:pPr>
        <w:pStyle w:val="BodyText"/>
        <w:rPr>
          <w:b w:val="0"/>
          <w:sz w:val="20"/>
        </w:rPr>
      </w:pPr>
    </w:p>
    <w:p w14:paraId="08DB5929" w14:textId="77777777" w:rsidR="0016527C" w:rsidRDefault="0016527C">
      <w:pPr>
        <w:pStyle w:val="BodyText"/>
        <w:rPr>
          <w:b w:val="0"/>
          <w:sz w:val="20"/>
        </w:rPr>
      </w:pPr>
    </w:p>
    <w:p w14:paraId="61F84173" w14:textId="77777777" w:rsidR="0016527C" w:rsidRDefault="0016527C">
      <w:pPr>
        <w:pStyle w:val="BodyText"/>
        <w:rPr>
          <w:b w:val="0"/>
          <w:sz w:val="20"/>
        </w:rPr>
      </w:pPr>
    </w:p>
    <w:p w14:paraId="21C72A2A" w14:textId="19A4D4B5" w:rsidR="0016527C" w:rsidRDefault="0016527C">
      <w:pPr>
        <w:tabs>
          <w:tab w:val="left" w:pos="15941"/>
        </w:tabs>
        <w:ind w:left="100"/>
        <w:rPr>
          <w:sz w:val="20"/>
        </w:rPr>
      </w:pPr>
    </w:p>
    <w:sectPr w:rsidR="0016527C" w:rsidSect="009D19DE">
      <w:headerReference w:type="default" r:id="rId8"/>
      <w:footerReference w:type="default" r:id="rId9"/>
      <w:pgSz w:w="20160" w:h="12240" w:orient="landscape"/>
      <w:pgMar w:top="2000" w:right="940" w:bottom="851" w:left="1340" w:header="883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7AC" w14:textId="77777777" w:rsidR="00464500" w:rsidRDefault="00464500">
      <w:r>
        <w:separator/>
      </w:r>
    </w:p>
  </w:endnote>
  <w:endnote w:type="continuationSeparator" w:id="0">
    <w:p w14:paraId="096A5328" w14:textId="77777777" w:rsidR="00464500" w:rsidRDefault="004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DC7" w14:textId="17FDC58A" w:rsidR="009D19DE" w:rsidRDefault="009D19DE" w:rsidP="009D19DE">
    <w:pPr>
      <w:pStyle w:val="Footer"/>
      <w:pBdr>
        <w:top w:val="single" w:sz="4" w:space="1" w:color="D9D9D9" w:themeColor="background1" w:themeShade="D9"/>
      </w:pBdr>
    </w:pPr>
    <w:r>
      <w:rPr>
        <w:color w:val="404040"/>
        <w:spacing w:val="-2"/>
        <w:sz w:val="20"/>
      </w:rPr>
      <w:t>OESC-29th-Edition-Consultation-Feedback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53727859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2BE3424" w14:textId="24808FFA" w:rsidR="009D19DE" w:rsidRPr="009D19DE" w:rsidRDefault="009D19DE" w:rsidP="009D19DE">
    <w:pPr>
      <w:tabs>
        <w:tab w:val="left" w:pos="15941"/>
      </w:tabs>
      <w:ind w:left="1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75A4" w14:textId="77777777" w:rsidR="00464500" w:rsidRDefault="00464500">
      <w:r>
        <w:separator/>
      </w:r>
    </w:p>
  </w:footnote>
  <w:footnote w:type="continuationSeparator" w:id="0">
    <w:p w14:paraId="0AC4FEB3" w14:textId="77777777" w:rsidR="00464500" w:rsidRDefault="0046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8A07" w14:textId="77777777" w:rsidR="0016527C" w:rsidRDefault="00F75E0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4DDB3B1" wp14:editId="37A11D04">
          <wp:simplePos x="0" y="0"/>
          <wp:positionH relativeFrom="page">
            <wp:posOffset>10428906</wp:posOffset>
          </wp:positionH>
          <wp:positionV relativeFrom="page">
            <wp:posOffset>474980</wp:posOffset>
          </wp:positionV>
          <wp:extent cx="1459821" cy="713541"/>
          <wp:effectExtent l="0" t="0" r="0" b="0"/>
          <wp:wrapNone/>
          <wp:docPr id="715360038" name="Picture 7153600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9821" cy="713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CD00224" wp14:editId="22EEDE78">
              <wp:simplePos x="0" y="0"/>
              <wp:positionH relativeFrom="page">
                <wp:posOffset>901700</wp:posOffset>
              </wp:positionH>
              <wp:positionV relativeFrom="page">
                <wp:posOffset>616871</wp:posOffset>
              </wp:positionV>
              <wp:extent cx="5220970" cy="4368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20970" cy="436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19A58" w14:textId="77777777" w:rsidR="0016527C" w:rsidRDefault="00F75E05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Ontario</w:t>
                          </w:r>
                          <w:r>
                            <w:rPr>
                              <w:b/>
                              <w:color w:val="1F487C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Electrical</w:t>
                          </w:r>
                          <w:r>
                            <w:rPr>
                              <w:b/>
                              <w:color w:val="1F487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Safety</w:t>
                          </w:r>
                          <w:r>
                            <w:rPr>
                              <w:b/>
                              <w:color w:val="1F487C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Code</w:t>
                          </w:r>
                          <w:r>
                            <w:rPr>
                              <w:b/>
                              <w:color w:val="1F487C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9D19DE">
                            <w:rPr>
                              <w:b/>
                              <w:color w:val="1F487C"/>
                              <w:sz w:val="28"/>
                            </w:rPr>
                            <w:t>29</w:t>
                          </w:r>
                          <w:r>
                            <w:rPr>
                              <w:b/>
                              <w:color w:val="1F487C"/>
                              <w:sz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1F487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pacing w:val="-2"/>
                              <w:sz w:val="28"/>
                            </w:rPr>
                            <w:t>Edition</w:t>
                          </w:r>
                        </w:p>
                        <w:p w14:paraId="08AAEC9A" w14:textId="77777777" w:rsidR="0016527C" w:rsidRDefault="00F75E05">
                          <w:pPr>
                            <w:spacing w:before="2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Proposed</w:t>
                          </w:r>
                          <w:r>
                            <w:rPr>
                              <w:b/>
                              <w:color w:val="1F487C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Technical</w:t>
                          </w:r>
                          <w:r>
                            <w:rPr>
                              <w:b/>
                              <w:color w:val="1F487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1F487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Administrative</w:t>
                          </w:r>
                          <w:r>
                            <w:rPr>
                              <w:b/>
                              <w:color w:val="1F487C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Ontario</w:t>
                          </w:r>
                          <w:r>
                            <w:rPr>
                              <w:b/>
                              <w:color w:val="1F487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pacing w:val="-2"/>
                              <w:sz w:val="28"/>
                            </w:rPr>
                            <w:t>Amendments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022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71pt;margin-top:48.55pt;width:411.1pt;height:34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" filled="f" stroked="f">
              <v:textbox inset="0,0,0,0">
                <w:txbxContent>
                  <w:p w14:paraId="2EA19A58" w14:textId="77777777" w:rsidR="0016527C" w:rsidRDefault="00F75E05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87C"/>
                        <w:sz w:val="28"/>
                      </w:rPr>
                      <w:t>Ontario</w:t>
                    </w:r>
                    <w:r>
                      <w:rPr>
                        <w:b/>
                        <w:color w:val="1F487C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Electrical</w:t>
                    </w:r>
                    <w:r>
                      <w:rPr>
                        <w:b/>
                        <w:color w:val="1F487C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Safety</w:t>
                    </w:r>
                    <w:r>
                      <w:rPr>
                        <w:b/>
                        <w:color w:val="1F487C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Code</w:t>
                    </w:r>
                    <w:r>
                      <w:rPr>
                        <w:b/>
                        <w:color w:val="1F487C"/>
                        <w:spacing w:val="-2"/>
                        <w:sz w:val="28"/>
                      </w:rPr>
                      <w:t xml:space="preserve"> </w:t>
                    </w:r>
                    <w:r w:rsidR="009D19DE">
                      <w:rPr>
                        <w:b/>
                        <w:color w:val="1F487C"/>
                        <w:sz w:val="28"/>
                      </w:rPr>
                      <w:t>29</w:t>
                    </w:r>
                    <w:r>
                      <w:rPr>
                        <w:b/>
                        <w:color w:val="1F487C"/>
                        <w:sz w:val="28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1F487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pacing w:val="-2"/>
                        <w:sz w:val="28"/>
                      </w:rPr>
                      <w:t>Edition</w:t>
                    </w:r>
                  </w:p>
                  <w:p w14:paraId="08AAEC9A" w14:textId="77777777" w:rsidR="0016527C" w:rsidRDefault="00F75E05">
                    <w:pPr>
                      <w:spacing w:before="2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87C"/>
                        <w:sz w:val="28"/>
                      </w:rPr>
                      <w:t>Proposed</w:t>
                    </w:r>
                    <w:r>
                      <w:rPr>
                        <w:b/>
                        <w:color w:val="1F487C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Technical</w:t>
                    </w:r>
                    <w:r>
                      <w:rPr>
                        <w:b/>
                        <w:color w:val="1F487C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and</w:t>
                    </w:r>
                    <w:r>
                      <w:rPr>
                        <w:b/>
                        <w:color w:val="1F487C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Administrative</w:t>
                    </w:r>
                    <w:r>
                      <w:rPr>
                        <w:b/>
                        <w:color w:val="1F487C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Ontario</w:t>
                    </w:r>
                    <w:r>
                      <w:rPr>
                        <w:b/>
                        <w:color w:val="1F487C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pacing w:val="-2"/>
                        <w:sz w:val="28"/>
                      </w:rPr>
                      <w:t>Amendments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7C"/>
    <w:rsid w:val="000F66EB"/>
    <w:rsid w:val="0016527C"/>
    <w:rsid w:val="001845F0"/>
    <w:rsid w:val="00464500"/>
    <w:rsid w:val="009D19DE"/>
    <w:rsid w:val="00BD715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2F308"/>
  <w15:docId w15:val="{48FA0E88-DD3F-43EA-A38D-931EEDF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9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1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9D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D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9D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DE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esc2024.publicconsultation@electricalsafety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asafe.com/consult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Company>ESA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Lay, Jason</cp:lastModifiedBy>
  <cp:revision>6</cp:revision>
  <dcterms:created xsi:type="dcterms:W3CDTF">2024-02-24T23:28:00Z</dcterms:created>
  <dcterms:modified xsi:type="dcterms:W3CDTF">2024-02-26T15:28:00Z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2024-02-24T00:00:00Z</vt:filetime>
  </property>
  <property fmtid="{D5CDD505-2E9C-101B-9397-08002B2CF9AE}" pid="5" name="Producer">
    <vt:lpwstr>Microsoft® Word 2016</vt:lpwstr>
  </property>
</Properties>
</file>